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柳州市城市管理行政执法局协管员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体能测评项目和标准（试行）</w:t>
      </w:r>
    </w:p>
    <w:p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8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193厘米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1分钟俯卧撑</w:t>
            </w:r>
          </w:p>
        </w:tc>
        <w:tc>
          <w:tcPr>
            <w:tcW w:w="1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14次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12次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黑体" w:eastAsia="黑体"/>
          <w:b/>
          <w:bCs/>
          <w:color w:val="000000"/>
          <w:kern w:val="0"/>
          <w:sz w:val="32"/>
          <w:szCs w:val="32"/>
        </w:rPr>
        <w:t>女</w:t>
      </w: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Style w:val="4"/>
        <w:tblW w:w="48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34"/>
        <w:gridCol w:w="7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7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134厘米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1分钟仰卧起坐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13次</w:t>
            </w:r>
          </w:p>
        </w:tc>
        <w:tc>
          <w:tcPr>
            <w:tcW w:w="15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10次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以上项目中有一项不达标的，视为体能测评不合格。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2DD"/>
    <w:rsid w:val="00085AFA"/>
    <w:rsid w:val="00092563"/>
    <w:rsid w:val="001B5316"/>
    <w:rsid w:val="00221F1D"/>
    <w:rsid w:val="002C14F9"/>
    <w:rsid w:val="00386270"/>
    <w:rsid w:val="00397068"/>
    <w:rsid w:val="003A3C96"/>
    <w:rsid w:val="004A785D"/>
    <w:rsid w:val="004D1460"/>
    <w:rsid w:val="006B23A2"/>
    <w:rsid w:val="006D7280"/>
    <w:rsid w:val="007A551E"/>
    <w:rsid w:val="007C3E43"/>
    <w:rsid w:val="00B5436C"/>
    <w:rsid w:val="00BD1D51"/>
    <w:rsid w:val="00BD65E1"/>
    <w:rsid w:val="00D5485A"/>
    <w:rsid w:val="00D91DAE"/>
    <w:rsid w:val="00DB48F2"/>
    <w:rsid w:val="00F212DD"/>
    <w:rsid w:val="00F94359"/>
    <w:rsid w:val="00FD0BB1"/>
    <w:rsid w:val="2A9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01E2F-E7AA-4AEC-BC34-96B40A7EEE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218</Characters>
  <Lines>1</Lines>
  <Paragraphs>1</Paragraphs>
  <TotalTime>57</TotalTime>
  <ScaleCrop>false</ScaleCrop>
  <LinksUpToDate>false</LinksUpToDate>
  <CharactersWithSpaces>255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2020-07-15T09:57:00Z</dcterms:created>
  <dc:creator>AutoBVT</dc:creator>
  <cp:lastModifiedBy>。花梗</cp:lastModifiedBy>
  <cp:lastPrinted>2020-07-21T00:50:00Z</cp:lastPrinted>
  <dcterms:modified xsi:type="dcterms:W3CDTF">2020-08-19T11:13:01Z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